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76" w:lineRule="auto"/>
        <w:jc w:val="center"/>
        <w:rPr>
          <w:rFonts w:ascii="Times New Roman" w:hAnsi="Times New Roman" w:cs="Times New Roman"/>
          <w:b/>
          <w:color w:val="CC3300"/>
          <w:sz w:val="40"/>
          <w:szCs w:val="40"/>
        </w:rPr>
      </w:pPr>
      <w:r>
        <w:rPr>
          <w:rFonts w:ascii="Times New Roman" w:hAnsi="Times New Roman" w:cs="Times New Roman"/>
          <w:b/>
          <w:color w:val="CC3300"/>
          <w:sz w:val="40"/>
          <w:szCs w:val="40"/>
        </w:rPr>
        <w:t>WARRANTY LETTER</w:t>
      </w:r>
    </w:p>
    <w:p>
      <w:pPr>
        <w:spacing w:line="276" w:lineRule="auto"/>
        <w:jc w:val="center"/>
        <w:rPr>
          <w:rFonts w:ascii="Times New Roman" w:hAnsi="Times New Roman" w:cs="Times New Roman"/>
          <w:sz w:val="20"/>
          <w:szCs w:val="20"/>
        </w:rPr>
      </w:pPr>
      <w:r>
        <w:rPr>
          <w:rFonts w:ascii="Times New Roman" w:hAnsi="Times New Roman" w:cs="Times New Roman"/>
          <w:sz w:val="20"/>
          <w:szCs w:val="20"/>
        </w:rPr>
        <w:t>HOT-DIP 55% ALUMINIUM-ZINC ALLOY-COATED STEEL SHEET</w:t>
      </w:r>
    </w:p>
    <w:p>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WARRANTY FOR </w:t>
      </w:r>
      <w:r>
        <w:rPr>
          <w:rFonts w:hint="default" w:ascii="Times New Roman" w:hAnsi="Times New Roman" w:cs="Times New Roman"/>
          <w:b/>
          <w:bCs/>
          <w:sz w:val="20"/>
          <w:szCs w:val="20"/>
          <w:lang w:val="en-US"/>
        </w:rPr>
        <w:t>25</w:t>
      </w:r>
      <w:r>
        <w:rPr>
          <w:rFonts w:ascii="Times New Roman" w:hAnsi="Times New Roman" w:cs="Times New Roman"/>
          <w:b/>
          <w:bCs/>
          <w:sz w:val="20"/>
          <w:szCs w:val="20"/>
        </w:rPr>
        <w:t xml:space="preserve"> YEARS</w:t>
      </w:r>
    </w:p>
    <w:p>
      <w:pPr>
        <w:spacing w:line="276" w:lineRule="auto"/>
        <w:jc w:val="right"/>
        <w:rPr>
          <w:rFonts w:ascii="Times New Roman" w:hAnsi="Times New Roman" w:cs="Times New Roman"/>
          <w:sz w:val="20"/>
          <w:szCs w:val="20"/>
        </w:rPr>
      </w:pPr>
      <w:r>
        <w:rPr>
          <w:rFonts w:ascii="Times New Roman" w:hAnsi="Times New Roman" w:cs="Times New Roman"/>
          <w:sz w:val="20"/>
          <w:szCs w:val="20"/>
        </w:rPr>
        <w:t xml:space="preserve">Dated: </w:t>
      </w:r>
      <w:r>
        <w:rPr>
          <w:rFonts w:hint="default" w:ascii="Times New Roman" w:hAnsi="Times New Roman" w:cs="Times New Roman"/>
          <w:sz w:val="20"/>
          <w:szCs w:val="20"/>
          <w:lang w:val="en-US"/>
        </w:rPr>
        <w:t>02</w:t>
      </w:r>
      <w:r>
        <w:rPr>
          <w:rFonts w:hint="default" w:ascii="Times New Roman" w:hAnsi="Times New Roman" w:cs="Times New Roman"/>
          <w:sz w:val="20"/>
          <w:szCs w:val="20"/>
          <w:vertAlign w:val="superscript"/>
          <w:lang w:val="en-US"/>
        </w:rPr>
        <w:t>nd</w:t>
      </w:r>
      <w:r>
        <w:rPr>
          <w:rFonts w:hint="default" w:ascii="Times New Roman" w:hAnsi="Times New Roman" w:cs="Times New Roman"/>
          <w:sz w:val="20"/>
          <w:szCs w:val="20"/>
          <w:lang w:val="en-US"/>
        </w:rPr>
        <w:t xml:space="preserve"> November, 2015</w:t>
      </w:r>
      <w:r>
        <w:rPr>
          <w:rFonts w:ascii="Times New Roman" w:hAnsi="Times New Roman" w:cs="Times New Roman"/>
          <w:sz w:val="20"/>
          <w:szCs w:val="20"/>
        </w:rPr>
        <w:t>.</w:t>
      </w:r>
    </w:p>
    <w:p>
      <w:pPr>
        <w:spacing w:line="276" w:lineRule="auto"/>
        <w:jc w:val="both"/>
        <w:rPr>
          <w:rFonts w:hint="default" w:ascii="Times New Roman" w:hAnsi="Times New Roman" w:cs="Times New Roman"/>
          <w:i/>
          <w:sz w:val="24"/>
          <w:szCs w:val="24"/>
        </w:rPr>
      </w:pPr>
      <w:r>
        <w:rPr>
          <w:rFonts w:ascii="Times New Roman" w:hAnsi="Times New Roman" w:cs="Times New Roman"/>
          <w:i/>
          <w:sz w:val="20"/>
          <w:szCs w:val="20"/>
        </w:rPr>
        <w:t>The Seller</w:t>
      </w:r>
      <w:r>
        <w:rPr>
          <w:rFonts w:hint="default" w:ascii="Times New Roman" w:hAnsi="Times New Roman" w:cs="Times New Roman"/>
          <w:i/>
          <w:sz w:val="20"/>
          <w:szCs w:val="20"/>
        </w:rPr>
        <w:t>:</w:t>
      </w:r>
      <w:r>
        <w:rPr>
          <w:rFonts w:hint="default" w:ascii="Times New Roman" w:hAnsi="Times New Roman" w:cs="Times New Roman"/>
          <w:i/>
          <w:sz w:val="24"/>
          <w:szCs w:val="24"/>
        </w:rPr>
        <w:t xml:space="preserve"> </w:t>
      </w:r>
      <w:r>
        <w:rPr>
          <w:rFonts w:hint="default" w:ascii="Times New Roman" w:hAnsi="Times New Roman" w:cs="Times New Roman"/>
          <w:b/>
          <w:sz w:val="24"/>
          <w:szCs w:val="24"/>
        </w:rPr>
        <w:t>NAM KIM STEEL JOINT STOCK COMPANY</w:t>
      </w:r>
      <w:r>
        <w:rPr>
          <w:rFonts w:hint="default" w:ascii="Times New Roman" w:hAnsi="Times New Roman" w:cs="Times New Roman"/>
          <w:b/>
          <w:sz w:val="24"/>
          <w:szCs w:val="24"/>
          <w:lang w:val="en-US"/>
        </w:rPr>
        <w:t xml:space="preserve"> </w:t>
      </w:r>
    </w:p>
    <w:p>
      <w:pPr>
        <w:spacing w:line="276" w:lineRule="auto"/>
        <w:jc w:val="both"/>
        <w:rPr>
          <w:rFonts w:ascii="Times New Roman" w:hAnsi="Times New Roman" w:cs="Times New Roman"/>
          <w:i/>
          <w:sz w:val="20"/>
          <w:szCs w:val="20"/>
        </w:rPr>
      </w:pPr>
      <w:r>
        <w:rPr>
          <w:rFonts w:ascii="Times New Roman" w:hAnsi="Times New Roman" w:cs="Times New Roman"/>
          <w:i/>
          <w:sz w:val="20"/>
          <w:szCs w:val="20"/>
        </w:rPr>
        <w:t xml:space="preserve">The Buyer: </w:t>
      </w:r>
    </w:p>
    <w:p>
      <w:pPr>
        <w:spacing w:line="276" w:lineRule="auto"/>
        <w:jc w:val="both"/>
        <w:rPr>
          <w:rFonts w:ascii="Times New Roman" w:hAnsi="Times New Roman" w:cs="Times New Roman"/>
          <w:i/>
          <w:sz w:val="20"/>
          <w:szCs w:val="20"/>
        </w:rPr>
      </w:pPr>
      <w:r>
        <w:rPr>
          <w:rFonts w:ascii="Times New Roman" w:hAnsi="Times New Roman" w:cs="Times New Roman"/>
          <w:i/>
          <w:sz w:val="20"/>
          <w:szCs w:val="20"/>
        </w:rPr>
        <w:t>The Seller hereby guarantees to the buyer that Hot-Dip 55% Aluminium-Zinc Alloy-Coated steel sheet products (for the thickness of equal and above 0.</w:t>
      </w:r>
      <w:r>
        <w:rPr>
          <w:rFonts w:hint="default" w:ascii="Times New Roman" w:hAnsi="Times New Roman" w:cs="Times New Roman"/>
          <w:i/>
          <w:sz w:val="20"/>
          <w:szCs w:val="20"/>
          <w:lang w:val="en-US"/>
        </w:rPr>
        <w:t>37</w:t>
      </w:r>
      <w:r>
        <w:rPr>
          <w:rFonts w:ascii="Times New Roman" w:hAnsi="Times New Roman" w:cs="Times New Roman"/>
          <w:i/>
          <w:sz w:val="20"/>
          <w:szCs w:val="20"/>
        </w:rPr>
        <w:t xml:space="preserve">mm, together with the coating mass of equal and above 150 g/m2) manufactured by Nam Kim Steel, will not be perforated in normal weather conditions for </w:t>
      </w:r>
      <w:r>
        <w:rPr>
          <w:rFonts w:hint="default" w:ascii="Times New Roman" w:hAnsi="Times New Roman" w:cs="Times New Roman"/>
          <w:i/>
          <w:sz w:val="20"/>
          <w:szCs w:val="20"/>
          <w:lang w:val="en-US"/>
        </w:rPr>
        <w:t>25</w:t>
      </w:r>
      <w:r>
        <w:rPr>
          <w:rFonts w:ascii="Times New Roman" w:hAnsi="Times New Roman" w:cs="Times New Roman"/>
          <w:i/>
          <w:sz w:val="20"/>
          <w:szCs w:val="20"/>
        </w:rPr>
        <w:t xml:space="preserve"> years from the date it is transported from Nam Kim Steel.</w:t>
      </w:r>
    </w:p>
    <w:p>
      <w:pPr>
        <w:spacing w:line="276" w:lineRule="auto"/>
        <w:jc w:val="both"/>
        <w:rPr>
          <w:rFonts w:ascii="Times New Roman" w:hAnsi="Times New Roman" w:cs="Times New Roman"/>
          <w:i/>
          <w:sz w:val="20"/>
          <w:szCs w:val="20"/>
        </w:rPr>
      </w:pPr>
    </w:p>
    <w:p>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WARRANTY IS SUBJECT TO THE CONDITIONS BELOW:</w:t>
      </w:r>
    </w:p>
    <w:p>
      <w:pPr>
        <w:pStyle w:val="8"/>
        <w:numPr>
          <w:ilvl w:val="0"/>
          <w:numId w:val="1"/>
        </w:numPr>
        <w:spacing w:line="276" w:lineRule="auto"/>
        <w:jc w:val="both"/>
        <w:rPr>
          <w:rFonts w:ascii="Times New Roman" w:hAnsi="Times New Roman" w:cs="Times New Roman"/>
          <w:sz w:val="20"/>
          <w:szCs w:val="20"/>
        </w:rPr>
      </w:pPr>
      <w:r>
        <w:rPr>
          <w:rFonts w:ascii="Times New Roman" w:hAnsi="Times New Roman" w:cs="Times New Roman"/>
          <w:sz w:val="20"/>
          <w:szCs w:val="20"/>
        </w:rPr>
        <w:t>Official products made by Nam Kim Steel with “</w:t>
      </w:r>
      <w:r>
        <w:rPr>
          <w:rFonts w:ascii="Times New Roman" w:hAnsi="Times New Roman" w:cs="Times New Roman"/>
          <w:i/>
          <w:sz w:val="20"/>
          <w:szCs w:val="20"/>
        </w:rPr>
        <w:t xml:space="preserve">Hot-Dip 55% Aluminium-Zinc Alloy-Coated steel sheet” </w:t>
      </w:r>
      <w:r>
        <w:rPr>
          <w:rFonts w:ascii="Times New Roman" w:hAnsi="Times New Roman" w:cs="Times New Roman"/>
          <w:sz w:val="20"/>
          <w:szCs w:val="20"/>
        </w:rPr>
        <w:t>Commodity name and “Tôn Nam Kim” trademark.</w:t>
      </w:r>
    </w:p>
    <w:p>
      <w:pPr>
        <w:pStyle w:val="8"/>
        <w:numPr>
          <w:ilvl w:val="0"/>
          <w:numId w:val="1"/>
        </w:numPr>
        <w:spacing w:line="276" w:lineRule="auto"/>
        <w:jc w:val="both"/>
        <w:rPr>
          <w:rFonts w:ascii="Times New Roman" w:hAnsi="Times New Roman" w:cs="Times New Roman"/>
          <w:sz w:val="20"/>
          <w:szCs w:val="20"/>
        </w:rPr>
      </w:pPr>
      <w:r>
        <w:rPr>
          <w:rFonts w:ascii="Times New Roman" w:hAnsi="Times New Roman" w:cs="Times New Roman"/>
          <w:sz w:val="20"/>
          <w:szCs w:val="20"/>
        </w:rPr>
        <w:t>End user(s) has to follow the generally technical instruction i</w:t>
      </w:r>
      <w:r>
        <w:rPr>
          <w:rFonts w:hint="default" w:ascii="Times New Roman" w:hAnsi="Times New Roman" w:cs="Times New Roman"/>
          <w:sz w:val="20"/>
          <w:szCs w:val="20"/>
          <w:lang w:val="en-US"/>
        </w:rPr>
        <w:t>n</w:t>
      </w:r>
      <w:r>
        <w:rPr>
          <w:rFonts w:ascii="Times New Roman" w:hAnsi="Times New Roman" w:cs="Times New Roman"/>
          <w:sz w:val="20"/>
          <w:szCs w:val="20"/>
        </w:rPr>
        <w:t xml:space="preserve"> using this product properly, and comply with the warranted condition, which is approved by Nam Kim Steel.</w:t>
      </w:r>
    </w:p>
    <w:p>
      <w:pPr>
        <w:pStyle w:val="8"/>
        <w:numPr>
          <w:ilvl w:val="0"/>
          <w:numId w:val="1"/>
        </w:numPr>
        <w:spacing w:line="276" w:lineRule="auto"/>
        <w:jc w:val="both"/>
        <w:rPr>
          <w:rFonts w:ascii="Times New Roman" w:hAnsi="Times New Roman" w:cs="Times New Roman"/>
          <w:sz w:val="20"/>
          <w:szCs w:val="20"/>
        </w:rPr>
      </w:pPr>
      <w:r>
        <w:rPr>
          <w:rFonts w:ascii="Times New Roman" w:hAnsi="Times New Roman" w:cs="Times New Roman"/>
          <w:sz w:val="20"/>
          <w:szCs w:val="20"/>
        </w:rPr>
        <w:t>The products are installed at distance greater than 5 Km from industrial medium-corrosive or seawater area.</w:t>
      </w:r>
    </w:p>
    <w:p>
      <w:pPr>
        <w:pStyle w:val="8"/>
        <w:numPr>
          <w:ilvl w:val="0"/>
          <w:numId w:val="1"/>
        </w:numPr>
        <w:spacing w:line="276" w:lineRule="auto"/>
        <w:jc w:val="both"/>
        <w:rPr>
          <w:rFonts w:ascii="Times New Roman" w:hAnsi="Times New Roman" w:cs="Times New Roman"/>
          <w:sz w:val="20"/>
          <w:szCs w:val="20"/>
        </w:rPr>
      </w:pPr>
      <w:r>
        <w:rPr>
          <w:rFonts w:ascii="Times New Roman" w:hAnsi="Times New Roman" w:cs="Times New Roman"/>
          <w:sz w:val="20"/>
          <w:szCs w:val="20"/>
        </w:rPr>
        <w:t>The finished product should be installed in good draining system, to prevent any water retained on the metal surface.</w:t>
      </w:r>
    </w:p>
    <w:p>
      <w:pPr>
        <w:pStyle w:val="8"/>
        <w:numPr>
          <w:ilvl w:val="0"/>
          <w:numId w:val="1"/>
        </w:numPr>
        <w:spacing w:line="276" w:lineRule="auto"/>
        <w:jc w:val="both"/>
        <w:rPr>
          <w:rFonts w:ascii="Times New Roman" w:hAnsi="Times New Roman" w:cs="Times New Roman"/>
          <w:sz w:val="20"/>
          <w:szCs w:val="20"/>
        </w:rPr>
      </w:pPr>
      <w:r>
        <w:rPr>
          <w:rFonts w:ascii="Times New Roman" w:hAnsi="Times New Roman" w:cs="Times New Roman"/>
          <w:sz w:val="20"/>
          <w:szCs w:val="20"/>
        </w:rPr>
        <w:t>The areas unwashed by rain exposure must be washed down every 6 months in accordance with Nam Kim Steel recommendation.</w:t>
      </w:r>
    </w:p>
    <w:p>
      <w:pPr>
        <w:pStyle w:val="8"/>
        <w:numPr>
          <w:numId w:val="0"/>
        </w:numPr>
        <w:spacing w:line="276" w:lineRule="auto"/>
        <w:ind w:left="360" w:leftChars="0"/>
        <w:jc w:val="both"/>
        <w:rPr>
          <w:rFonts w:ascii="Times New Roman" w:hAnsi="Times New Roman" w:cs="Times New Roman"/>
          <w:sz w:val="20"/>
          <w:szCs w:val="20"/>
        </w:rPr>
      </w:pPr>
    </w:p>
    <w:p>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WARRANTY TERM AND CONDITIONS:</w:t>
      </w:r>
    </w:p>
    <w:p>
      <w:pPr>
        <w:spacing w:line="276" w:lineRule="auto"/>
        <w:jc w:val="both"/>
        <w:rPr>
          <w:rFonts w:ascii="Times New Roman" w:hAnsi="Times New Roman" w:cs="Times New Roman"/>
          <w:sz w:val="20"/>
          <w:szCs w:val="20"/>
        </w:rPr>
      </w:pPr>
      <w:r>
        <w:rPr>
          <w:rFonts w:ascii="Times New Roman" w:hAnsi="Times New Roman" w:cs="Times New Roman"/>
          <w:sz w:val="20"/>
          <w:szCs w:val="20"/>
        </w:rPr>
        <w:t>Products are not covered by this warranty under following conditions:</w:t>
      </w:r>
    </w:p>
    <w:p>
      <w:pPr>
        <w:pStyle w:val="8"/>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Observable damage as a result of failing to comply with the conditions below:</w:t>
      </w:r>
    </w:p>
    <w:p>
      <w:pPr>
        <w:pStyle w:val="8"/>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Product is below a thickness of 0.</w:t>
      </w:r>
      <w:r>
        <w:rPr>
          <w:rFonts w:hint="default" w:ascii="Times New Roman" w:hAnsi="Times New Roman" w:cs="Times New Roman"/>
          <w:sz w:val="20"/>
          <w:szCs w:val="20"/>
          <w:lang w:val="en-US"/>
        </w:rPr>
        <w:t>37</w:t>
      </w:r>
      <w:r>
        <w:rPr>
          <w:rFonts w:ascii="Times New Roman" w:hAnsi="Times New Roman" w:cs="Times New Roman"/>
          <w:sz w:val="20"/>
          <w:szCs w:val="20"/>
        </w:rPr>
        <w:t>mm or coating mass under AZ150 is not covered by this warranty.</w:t>
      </w:r>
    </w:p>
    <w:p>
      <w:pPr>
        <w:pStyle w:val="8"/>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Product from 0.</w:t>
      </w:r>
      <w:r>
        <w:rPr>
          <w:rFonts w:hint="default" w:ascii="Times New Roman" w:hAnsi="Times New Roman" w:cs="Times New Roman"/>
          <w:sz w:val="20"/>
          <w:szCs w:val="20"/>
          <w:lang w:val="en-US"/>
        </w:rPr>
        <w:t>37</w:t>
      </w:r>
      <w:bookmarkStart w:id="0" w:name="_GoBack"/>
      <w:bookmarkEnd w:id="0"/>
      <w:r>
        <w:rPr>
          <w:rFonts w:ascii="Times New Roman" w:hAnsi="Times New Roman" w:cs="Times New Roman"/>
          <w:sz w:val="20"/>
          <w:szCs w:val="20"/>
        </w:rPr>
        <w:t>mm to 0.8mm must not be applied to bending under 2T bending.</w:t>
      </w:r>
    </w:p>
    <w:p>
      <w:pPr>
        <w:pStyle w:val="8"/>
        <w:numPr>
          <w:ilvl w:val="0"/>
          <w:numId w:val="3"/>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Product over thickness of 0.8mm must not be applied to bending under 4T bending. </w:t>
      </w:r>
    </w:p>
    <w:p>
      <w:pPr>
        <w:pStyle w:val="8"/>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Mechanical, chemical or other damage sustained during transportation handling, storage, erection or subsequent to erection or other external forces.</w:t>
      </w:r>
    </w:p>
    <w:p>
      <w:pPr>
        <w:pStyle w:val="8"/>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Contact with soil ash, dust, fertilizers or other humid gases containing lead, copper or other metals, or with chemical agents and liquids from waterproof pipelines.</w:t>
      </w:r>
    </w:p>
    <w:p>
      <w:pPr>
        <w:pStyle w:val="8"/>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Products are used in the environment of high concentration of acidic or alkaline; or being installation in cattle and poultry shed.</w:t>
      </w:r>
    </w:p>
    <w:p>
      <w:pPr>
        <w:pStyle w:val="8"/>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Deterioration of the sheet as a result of contact with green or wet timber, concrete or other insulation materials.</w:t>
      </w:r>
    </w:p>
    <w:p>
      <w:pPr>
        <w:pStyle w:val="8"/>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Damage of coating caused by incorrect rinsing or shaping, or inappropriate cleaning.</w:t>
      </w:r>
    </w:p>
    <w:p>
      <w:pPr>
        <w:pStyle w:val="8"/>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Applying paint on product surface.</w:t>
      </w:r>
    </w:p>
    <w:p>
      <w:pPr>
        <w:pStyle w:val="8"/>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Product surface contains scratches, defects, signs of contact with incompatible materials.</w:t>
      </w:r>
    </w:p>
    <w:p>
      <w:pPr>
        <w:pStyle w:val="8"/>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Failure to replace corroded or rusted fasteners due to water condensation.</w:t>
      </w:r>
    </w:p>
    <w:p>
      <w:pPr>
        <w:pStyle w:val="8"/>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Damage from positions next to fasteners, bent parts, cut edges and danger areas.</w:t>
      </w:r>
    </w:p>
    <w:p>
      <w:pPr>
        <w:pStyle w:val="8"/>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Failure to remove debris, chips or iron filings; failure to provide drainage pipeline, including internal condensing system from product surfaces.</w:t>
      </w:r>
    </w:p>
    <w:p>
      <w:pPr>
        <w:pStyle w:val="8"/>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Conditions and circumstances that result in corrosive or condensing gas inside the buildings, breeding farms, etc.</w:t>
      </w:r>
    </w:p>
    <w:p>
      <w:pPr>
        <w:pStyle w:val="8"/>
        <w:numPr>
          <w:ilvl w:val="0"/>
          <w:numId w:val="2"/>
        </w:numPr>
        <w:spacing w:line="276" w:lineRule="auto"/>
        <w:jc w:val="both"/>
        <w:rPr>
          <w:rFonts w:ascii="Times New Roman" w:hAnsi="Times New Roman" w:cs="Times New Roman"/>
          <w:sz w:val="20"/>
          <w:szCs w:val="20"/>
        </w:rPr>
      </w:pPr>
      <w:r>
        <w:rPr>
          <w:rFonts w:ascii="Times New Roman" w:hAnsi="Times New Roman" w:cs="Times New Roman"/>
          <w:sz w:val="20"/>
          <w:szCs w:val="20"/>
        </w:rPr>
        <w:t>Earthquake, storm, whirlwind, fire or other acts of God.</w:t>
      </w:r>
    </w:p>
    <w:p>
      <w:pPr>
        <w:pStyle w:val="8"/>
        <w:numPr>
          <w:numId w:val="0"/>
        </w:numPr>
        <w:spacing w:line="276" w:lineRule="auto"/>
        <w:ind w:left="360" w:leftChars="0"/>
        <w:jc w:val="both"/>
        <w:rPr>
          <w:rFonts w:ascii="Times New Roman" w:hAnsi="Times New Roman" w:cs="Times New Roman"/>
          <w:sz w:val="20"/>
          <w:szCs w:val="20"/>
        </w:rPr>
      </w:pPr>
    </w:p>
    <w:p>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NAM KIM STEEL RESPONSIBILITIES </w:t>
      </w:r>
    </w:p>
    <w:p>
      <w:pPr>
        <w:pStyle w:val="8"/>
        <w:numPr>
          <w:ilvl w:val="0"/>
          <w:numId w:val="4"/>
        </w:numPr>
        <w:spacing w:line="276" w:lineRule="auto"/>
        <w:jc w:val="both"/>
        <w:rPr>
          <w:rFonts w:ascii="Times New Roman" w:hAnsi="Times New Roman" w:cs="Times New Roman"/>
          <w:sz w:val="20"/>
          <w:szCs w:val="20"/>
        </w:rPr>
      </w:pPr>
      <w:r>
        <w:rPr>
          <w:rFonts w:ascii="Times New Roman" w:hAnsi="Times New Roman" w:cs="Times New Roman"/>
          <w:sz w:val="20"/>
          <w:szCs w:val="20"/>
        </w:rPr>
        <w:t>Nam Kim Steel shall be liable for the cost of replacing the product which comply with this warranty conditions according with the following table rate:</w:t>
      </w:r>
    </w:p>
    <w:tbl>
      <w:tblPr>
        <w:tblW w:w="5850" w:type="dxa"/>
        <w:tblInd w:w="7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80"/>
        <w:gridCol w:w="2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2880" w:type="dxa"/>
            <w:vAlign w:val="top"/>
          </w:tcPr>
          <w:p>
            <w:pPr>
              <w:pStyle w:val="8"/>
              <w:spacing w:after="0" w:line="276" w:lineRule="auto"/>
              <w:ind w:left="0"/>
              <w:jc w:val="center"/>
              <w:rPr>
                <w:rFonts w:ascii="Times New Roman" w:hAnsi="Times New Roman" w:cs="Times New Roman"/>
                <w:sz w:val="20"/>
                <w:szCs w:val="20"/>
              </w:rPr>
            </w:pPr>
            <w:r>
              <w:rPr>
                <w:rFonts w:ascii="Times New Roman" w:hAnsi="Times New Roman" w:cs="Times New Roman"/>
                <w:sz w:val="20"/>
                <w:szCs w:val="20"/>
              </w:rPr>
              <w:t>TIME AFTER</w:t>
            </w:r>
          </w:p>
          <w:p>
            <w:pPr>
              <w:pStyle w:val="8"/>
              <w:spacing w:after="0" w:line="276" w:lineRule="auto"/>
              <w:ind w:left="0"/>
              <w:jc w:val="center"/>
              <w:rPr>
                <w:rFonts w:ascii="Times New Roman" w:hAnsi="Times New Roman" w:cs="Times New Roman"/>
                <w:sz w:val="20"/>
                <w:szCs w:val="20"/>
              </w:rPr>
            </w:pPr>
            <w:r>
              <w:rPr>
                <w:rFonts w:ascii="Times New Roman" w:hAnsi="Times New Roman" w:cs="Times New Roman"/>
                <w:sz w:val="20"/>
                <w:szCs w:val="20"/>
              </w:rPr>
              <w:t>(t = Years)</w:t>
            </w:r>
          </w:p>
        </w:tc>
        <w:tc>
          <w:tcPr>
            <w:tcW w:w="2970" w:type="dxa"/>
            <w:vAlign w:val="top"/>
          </w:tcPr>
          <w:p>
            <w:pPr>
              <w:pStyle w:val="8"/>
              <w:spacing w:after="0" w:line="276" w:lineRule="auto"/>
              <w:ind w:left="0"/>
              <w:jc w:val="center"/>
              <w:rPr>
                <w:rFonts w:ascii="Times New Roman" w:hAnsi="Times New Roman" w:cs="Times New Roman"/>
                <w:sz w:val="20"/>
                <w:szCs w:val="20"/>
              </w:rPr>
            </w:pPr>
            <w:r>
              <w:rPr>
                <w:rFonts w:ascii="Times New Roman" w:hAnsi="Times New Roman" w:cs="Times New Roman"/>
                <w:sz w:val="20"/>
                <w:szCs w:val="20"/>
              </w:rPr>
              <w:t>NAM KIM STEEL’S SHARE</w:t>
            </w:r>
          </w:p>
          <w:p>
            <w:pPr>
              <w:pStyle w:val="8"/>
              <w:spacing w:after="0" w:line="276" w:lineRule="auto"/>
              <w:ind w:left="0"/>
              <w:jc w:val="center"/>
              <w:rPr>
                <w:rFonts w:ascii="Times New Roman" w:hAnsi="Times New Roman" w:cs="Times New Roman"/>
                <w:sz w:val="20"/>
                <w:szCs w:val="20"/>
              </w:rPr>
            </w:pPr>
            <w:r>
              <w:rPr>
                <w:rFonts w:ascii="Times New Roman" w:hAnsi="Times New Roman" w:cs="Times New Roman"/>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2880" w:type="dxa"/>
            <w:vAlign w:val="top"/>
          </w:tcPr>
          <w:p>
            <w:pPr>
              <w:pStyle w:val="8"/>
              <w:spacing w:after="0" w:line="276" w:lineRule="auto"/>
              <w:ind w:left="0"/>
              <w:jc w:val="center"/>
              <w:rPr>
                <w:rFonts w:ascii="Times New Roman" w:hAnsi="Times New Roman" w:cs="Times New Roman"/>
                <w:sz w:val="20"/>
                <w:szCs w:val="20"/>
              </w:rPr>
            </w:pPr>
            <w:r>
              <w:rPr>
                <w:rFonts w:hint="default" w:ascii="Times New Roman" w:hAnsi="Times New Roman" w:cs="Times New Roman"/>
                <w:sz w:val="20"/>
                <w:szCs w:val="20"/>
                <w:lang w:val="en-US"/>
              </w:rPr>
              <w:t xml:space="preserve">t </w:t>
            </w:r>
            <w:r>
              <w:rPr>
                <w:rFonts w:ascii="Times New Roman" w:hAnsi="Times New Roman" w:cs="Times New Roman"/>
                <w:sz w:val="20"/>
                <w:szCs w:val="20"/>
              </w:rPr>
              <w:t xml:space="preserve">≤ </w:t>
            </w:r>
            <w:r>
              <w:rPr>
                <w:rFonts w:hint="default" w:ascii="Times New Roman" w:hAnsi="Times New Roman" w:cs="Times New Roman"/>
                <w:sz w:val="20"/>
                <w:szCs w:val="20"/>
                <w:lang w:val="en-US"/>
              </w:rPr>
              <w:t>2</w:t>
            </w:r>
          </w:p>
        </w:tc>
        <w:tc>
          <w:tcPr>
            <w:tcW w:w="2970" w:type="dxa"/>
            <w:vAlign w:val="top"/>
          </w:tcPr>
          <w:p>
            <w:pPr>
              <w:pStyle w:val="8"/>
              <w:spacing w:after="0" w:line="276" w:lineRule="auto"/>
              <w:ind w:left="0"/>
              <w:jc w:val="center"/>
              <w:rPr>
                <w:rFonts w:ascii="Times New Roman" w:hAnsi="Times New Roman" w:cs="Times New Roman"/>
                <w:sz w:val="20"/>
                <w:szCs w:val="20"/>
              </w:rPr>
            </w:pPr>
            <w:r>
              <w:rPr>
                <w:rFonts w:ascii="Times New Roman" w:hAnsi="Times New Roman" w:cs="Times New Roman"/>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6" w:hRule="atLeast"/>
        </w:trPr>
        <w:tc>
          <w:tcPr>
            <w:tcW w:w="2880" w:type="dxa"/>
            <w:vAlign w:val="top"/>
          </w:tcPr>
          <w:p>
            <w:pPr>
              <w:pStyle w:val="8"/>
              <w:spacing w:after="0" w:line="276" w:lineRule="auto"/>
              <w:ind w:left="0"/>
              <w:jc w:val="center"/>
              <w:rPr>
                <w:rFonts w:ascii="Times New Roman" w:hAnsi="Times New Roman" w:cs="Times New Roman"/>
                <w:sz w:val="20"/>
                <w:szCs w:val="20"/>
              </w:rPr>
            </w:pPr>
            <w:r>
              <w:rPr>
                <w:rFonts w:hint="default" w:ascii="Times New Roman" w:hAnsi="Times New Roman" w:cs="Times New Roman"/>
                <w:sz w:val="20"/>
                <w:szCs w:val="20"/>
                <w:lang w:val="en-US"/>
              </w:rPr>
              <w:t>3</w:t>
            </w:r>
            <w:r>
              <w:rPr>
                <w:rFonts w:ascii="Times New Roman" w:hAnsi="Times New Roman" w:cs="Times New Roman"/>
                <w:sz w:val="20"/>
                <w:szCs w:val="20"/>
              </w:rPr>
              <w:t xml:space="preserve"> ≤ t ≤ </w:t>
            </w:r>
            <w:r>
              <w:rPr>
                <w:rFonts w:hint="default" w:ascii="Times New Roman" w:hAnsi="Times New Roman" w:cs="Times New Roman"/>
                <w:sz w:val="20"/>
                <w:szCs w:val="20"/>
                <w:lang w:val="en-US"/>
              </w:rPr>
              <w:t>5</w:t>
            </w:r>
          </w:p>
        </w:tc>
        <w:tc>
          <w:tcPr>
            <w:tcW w:w="2970" w:type="dxa"/>
            <w:vAlign w:val="top"/>
          </w:tcPr>
          <w:p>
            <w:pPr>
              <w:pStyle w:val="8"/>
              <w:spacing w:after="0" w:line="276" w:lineRule="auto"/>
              <w:ind w:left="0"/>
              <w:jc w:val="center"/>
              <w:rPr>
                <w:rFonts w:ascii="Times New Roman" w:hAnsi="Times New Roman" w:cs="Times New Roman"/>
                <w:sz w:val="20"/>
                <w:szCs w:val="20"/>
              </w:rPr>
            </w:pPr>
            <w:r>
              <w:rPr>
                <w:rFonts w:hint="default" w:ascii="Times New Roman" w:hAnsi="Times New Roman" w:cs="Times New Roman"/>
                <w:sz w:val="20"/>
                <w:szCs w:val="20"/>
                <w:lang w:val="en-US"/>
              </w:rPr>
              <w:t>7</w:t>
            </w:r>
            <w:r>
              <w:rPr>
                <w:rFonts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6" w:hRule="atLeast"/>
        </w:trPr>
        <w:tc>
          <w:tcPr>
            <w:tcW w:w="2880" w:type="dxa"/>
            <w:vAlign w:val="top"/>
          </w:tcPr>
          <w:p>
            <w:pPr>
              <w:pStyle w:val="8"/>
              <w:spacing w:after="0" w:line="276" w:lineRule="auto"/>
              <w:ind w:left="0"/>
              <w:jc w:val="center"/>
              <w:rPr>
                <w:rFonts w:ascii="Times New Roman" w:hAnsi="Times New Roman" w:cs="Times New Roman"/>
                <w:sz w:val="20"/>
                <w:szCs w:val="20"/>
              </w:rPr>
            </w:pPr>
            <w:r>
              <w:rPr>
                <w:rFonts w:hint="default" w:ascii="Times New Roman" w:hAnsi="Times New Roman" w:cs="Times New Roman"/>
                <w:sz w:val="20"/>
                <w:szCs w:val="20"/>
                <w:lang w:val="en-US"/>
              </w:rPr>
              <w:t>6</w:t>
            </w:r>
            <w:r>
              <w:rPr>
                <w:rFonts w:ascii="Times New Roman" w:hAnsi="Times New Roman" w:cs="Times New Roman"/>
                <w:sz w:val="20"/>
                <w:szCs w:val="20"/>
              </w:rPr>
              <w:t xml:space="preserve"> ≤ t ≤ </w:t>
            </w:r>
            <w:r>
              <w:rPr>
                <w:rFonts w:hint="default" w:ascii="Times New Roman" w:hAnsi="Times New Roman" w:cs="Times New Roman"/>
                <w:sz w:val="20"/>
                <w:szCs w:val="20"/>
                <w:lang w:val="en-US"/>
              </w:rPr>
              <w:t>9</w:t>
            </w:r>
          </w:p>
        </w:tc>
        <w:tc>
          <w:tcPr>
            <w:tcW w:w="2970" w:type="dxa"/>
            <w:vAlign w:val="top"/>
          </w:tcPr>
          <w:p>
            <w:pPr>
              <w:pStyle w:val="8"/>
              <w:spacing w:after="0" w:line="276" w:lineRule="auto"/>
              <w:ind w:left="0"/>
              <w:jc w:val="center"/>
              <w:rPr>
                <w:rFonts w:ascii="Times New Roman" w:hAnsi="Times New Roman" w:cs="Times New Roman"/>
                <w:sz w:val="20"/>
                <w:szCs w:val="20"/>
              </w:rPr>
            </w:pPr>
            <w:r>
              <w:rPr>
                <w:rFonts w:hint="default" w:ascii="Times New Roman" w:hAnsi="Times New Roman" w:cs="Times New Roman"/>
                <w:sz w:val="20"/>
                <w:szCs w:val="20"/>
                <w:lang w:val="en-US"/>
              </w:rPr>
              <w:t>4</w:t>
            </w:r>
            <w:r>
              <w:rPr>
                <w:rFonts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6" w:hRule="atLeast"/>
        </w:trPr>
        <w:tc>
          <w:tcPr>
            <w:tcW w:w="2880" w:type="dxa"/>
            <w:vAlign w:val="top"/>
          </w:tcPr>
          <w:p>
            <w:pPr>
              <w:pStyle w:val="8"/>
              <w:spacing w:after="0" w:line="276" w:lineRule="auto"/>
              <w:ind w:left="0"/>
              <w:jc w:val="center"/>
              <w:rPr>
                <w:rFonts w:ascii="Times New Roman" w:hAnsi="Times New Roman" w:cs="Times New Roman"/>
                <w:sz w:val="20"/>
                <w:szCs w:val="20"/>
              </w:rPr>
            </w:pPr>
            <w:r>
              <w:rPr>
                <w:rFonts w:hint="default" w:ascii="Times New Roman" w:hAnsi="Times New Roman" w:cs="Times New Roman"/>
                <w:sz w:val="20"/>
                <w:szCs w:val="20"/>
                <w:lang w:val="en-US"/>
              </w:rPr>
              <w:t>10</w:t>
            </w:r>
            <w:r>
              <w:rPr>
                <w:rFonts w:ascii="Times New Roman" w:hAnsi="Times New Roman" w:cs="Times New Roman"/>
                <w:sz w:val="20"/>
                <w:szCs w:val="20"/>
              </w:rPr>
              <w:t xml:space="preserve"> ≤ t ≤ </w:t>
            </w:r>
            <w:r>
              <w:rPr>
                <w:rFonts w:hint="default" w:ascii="Times New Roman" w:hAnsi="Times New Roman" w:cs="Times New Roman"/>
                <w:sz w:val="20"/>
                <w:szCs w:val="20"/>
                <w:lang w:val="en-US"/>
              </w:rPr>
              <w:t>14</w:t>
            </w:r>
          </w:p>
        </w:tc>
        <w:tc>
          <w:tcPr>
            <w:tcW w:w="2970" w:type="dxa"/>
            <w:vAlign w:val="top"/>
          </w:tcPr>
          <w:p>
            <w:pPr>
              <w:pStyle w:val="8"/>
              <w:spacing w:after="0" w:line="276" w:lineRule="auto"/>
              <w:ind w:left="0"/>
              <w:jc w:val="center"/>
              <w:rPr>
                <w:rFonts w:ascii="Times New Roman" w:hAnsi="Times New Roman" w:cs="Times New Roman"/>
                <w:sz w:val="20"/>
                <w:szCs w:val="20"/>
              </w:rPr>
            </w:pPr>
            <w:r>
              <w:rPr>
                <w:rFonts w:hint="default" w:ascii="Times New Roman" w:hAnsi="Times New Roman" w:cs="Times New Roman"/>
                <w:sz w:val="20"/>
                <w:szCs w:val="20"/>
                <w:lang w:val="en-US"/>
              </w:rPr>
              <w:t>2</w:t>
            </w:r>
            <w:r>
              <w:rPr>
                <w:rFonts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atLeast"/>
        </w:trPr>
        <w:tc>
          <w:tcPr>
            <w:tcW w:w="2880" w:type="dxa"/>
            <w:vAlign w:val="top"/>
          </w:tcPr>
          <w:p>
            <w:pPr>
              <w:pStyle w:val="8"/>
              <w:spacing w:after="0" w:line="276" w:lineRule="auto"/>
              <w:ind w:left="0"/>
              <w:jc w:val="center"/>
              <w:rPr>
                <w:rFonts w:ascii="Times New Roman" w:hAnsi="Times New Roman" w:cs="Times New Roman"/>
                <w:sz w:val="20"/>
                <w:szCs w:val="20"/>
              </w:rPr>
            </w:pPr>
            <w:r>
              <w:rPr>
                <w:rFonts w:hint="default" w:ascii="Times New Roman" w:hAnsi="Times New Roman" w:cs="Times New Roman"/>
                <w:sz w:val="20"/>
                <w:szCs w:val="20"/>
                <w:lang w:val="en-US"/>
              </w:rPr>
              <w:t>15</w:t>
            </w:r>
            <w:r>
              <w:rPr>
                <w:rFonts w:ascii="Times New Roman" w:hAnsi="Times New Roman" w:cs="Times New Roman"/>
                <w:sz w:val="20"/>
                <w:szCs w:val="20"/>
              </w:rPr>
              <w:t xml:space="preserve"> ≤ t ≤ </w:t>
            </w:r>
            <w:r>
              <w:rPr>
                <w:rFonts w:hint="default" w:ascii="Times New Roman" w:hAnsi="Times New Roman" w:cs="Times New Roman"/>
                <w:sz w:val="20"/>
                <w:szCs w:val="20"/>
                <w:lang w:val="en-US"/>
              </w:rPr>
              <w:t>20</w:t>
            </w:r>
          </w:p>
        </w:tc>
        <w:tc>
          <w:tcPr>
            <w:tcW w:w="2970" w:type="dxa"/>
            <w:vAlign w:val="top"/>
          </w:tcPr>
          <w:p>
            <w:pPr>
              <w:pStyle w:val="8"/>
              <w:spacing w:after="0" w:line="276" w:lineRule="auto"/>
              <w:ind w:left="0"/>
              <w:jc w:val="center"/>
              <w:rPr>
                <w:rFonts w:ascii="Times New Roman" w:hAnsi="Times New Roman" w:cs="Times New Roman"/>
                <w:sz w:val="20"/>
                <w:szCs w:val="20"/>
              </w:rPr>
            </w:pPr>
            <w:r>
              <w:rPr>
                <w:rFonts w:ascii="Times New Roman" w:hAnsi="Times New Roman" w:cs="Times New Roman"/>
                <w:sz w:val="20"/>
                <w:szCs w:val="20"/>
              </w:rPr>
              <w:t>10</w:t>
            </w:r>
          </w:p>
        </w:tc>
      </w:tr>
    </w:tbl>
    <w:p>
      <w:pPr>
        <w:pStyle w:val="8"/>
        <w:numPr>
          <w:ilvl w:val="0"/>
          <w:numId w:val="4"/>
        </w:numPr>
        <w:spacing w:line="276" w:lineRule="auto"/>
        <w:jc w:val="both"/>
        <w:rPr>
          <w:rFonts w:ascii="Times New Roman" w:hAnsi="Times New Roman" w:cs="Times New Roman"/>
          <w:sz w:val="20"/>
          <w:szCs w:val="20"/>
        </w:rPr>
      </w:pPr>
      <w:r>
        <w:rPr>
          <w:rFonts w:ascii="Times New Roman" w:hAnsi="Times New Roman" w:cs="Times New Roman"/>
          <w:sz w:val="20"/>
          <w:szCs w:val="20"/>
        </w:rPr>
        <w:t>Nam Kim Steel shall not be liable for labor cost associated with the installation or removal of affected product.</w:t>
      </w:r>
    </w:p>
    <w:p>
      <w:pPr>
        <w:pStyle w:val="8"/>
        <w:numPr>
          <w:ilvl w:val="0"/>
          <w:numId w:val="4"/>
        </w:numPr>
        <w:spacing w:line="276" w:lineRule="auto"/>
        <w:jc w:val="both"/>
        <w:rPr>
          <w:rFonts w:ascii="Times New Roman" w:hAnsi="Times New Roman" w:cs="Times New Roman"/>
          <w:sz w:val="20"/>
          <w:szCs w:val="20"/>
        </w:rPr>
      </w:pPr>
      <w:r>
        <w:rPr>
          <w:rFonts w:ascii="Times New Roman" w:hAnsi="Times New Roman" w:cs="Times New Roman"/>
          <w:sz w:val="20"/>
          <w:szCs w:val="20"/>
        </w:rPr>
        <w:t>Nam Kim Steel shall not be liable regarding legal &amp; civil issues for any injury to persons or damage to property caused as a result of product defect.</w:t>
      </w:r>
    </w:p>
    <w:p>
      <w:pPr>
        <w:pStyle w:val="8"/>
        <w:numPr>
          <w:numId w:val="0"/>
        </w:numPr>
        <w:spacing w:line="276" w:lineRule="auto"/>
        <w:ind w:left="360" w:leftChars="0"/>
        <w:jc w:val="both"/>
        <w:rPr>
          <w:rFonts w:ascii="Times New Roman" w:hAnsi="Times New Roman" w:cs="Times New Roman"/>
          <w:sz w:val="20"/>
          <w:szCs w:val="20"/>
        </w:rPr>
      </w:pPr>
    </w:p>
    <w:p>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THE BUYER’S RESPONSIBILITIES</w:t>
      </w:r>
    </w:p>
    <w:p>
      <w:pPr>
        <w:pStyle w:val="8"/>
        <w:numPr>
          <w:ilvl w:val="0"/>
          <w:numId w:val="5"/>
        </w:numPr>
        <w:spacing w:line="276" w:lineRule="auto"/>
        <w:jc w:val="both"/>
        <w:rPr>
          <w:rFonts w:ascii="Times New Roman" w:hAnsi="Times New Roman" w:cs="Times New Roman"/>
          <w:sz w:val="20"/>
          <w:szCs w:val="20"/>
        </w:rPr>
      </w:pPr>
      <w:r>
        <w:rPr>
          <w:rFonts w:ascii="Times New Roman" w:hAnsi="Times New Roman" w:cs="Times New Roman"/>
          <w:sz w:val="20"/>
          <w:szCs w:val="20"/>
        </w:rPr>
        <w:t>Information of such cleaning with water or detergent must be fully recorded and shall be available to Nam Kim Steel on request.</w:t>
      </w:r>
    </w:p>
    <w:p>
      <w:pPr>
        <w:pStyle w:val="8"/>
        <w:numPr>
          <w:ilvl w:val="0"/>
          <w:numId w:val="5"/>
        </w:numPr>
        <w:spacing w:line="276" w:lineRule="auto"/>
        <w:jc w:val="both"/>
        <w:rPr>
          <w:rFonts w:ascii="Times New Roman" w:hAnsi="Times New Roman" w:cs="Times New Roman"/>
          <w:sz w:val="20"/>
          <w:szCs w:val="20"/>
        </w:rPr>
      </w:pPr>
      <w:r>
        <w:rPr>
          <w:rFonts w:ascii="Times New Roman" w:hAnsi="Times New Roman" w:cs="Times New Roman"/>
          <w:sz w:val="20"/>
          <w:szCs w:val="20"/>
        </w:rPr>
        <w:t>Any written claim related to the defects of steel sheet or roofing shall be immediately sent to Nam Kim Steel for its inspection. The Buyer is requested to provide necessary information in such written claim, including installation date, invoice number, coil number, purchase order number, date of transportation and so on.</w:t>
      </w:r>
    </w:p>
    <w:p>
      <w:pPr>
        <w:pStyle w:val="8"/>
        <w:numPr>
          <w:numId w:val="0"/>
        </w:numPr>
        <w:spacing w:line="276" w:lineRule="auto"/>
        <w:ind w:left="360" w:leftChars="0"/>
        <w:jc w:val="both"/>
        <w:rPr>
          <w:rFonts w:ascii="Times New Roman" w:hAnsi="Times New Roman" w:cs="Times New Roman"/>
          <w:sz w:val="20"/>
          <w:szCs w:val="20"/>
        </w:rPr>
      </w:pPr>
    </w:p>
    <w:p>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GENERAL TERMS</w:t>
      </w:r>
    </w:p>
    <w:p>
      <w:pPr>
        <w:pStyle w:val="8"/>
        <w:numPr>
          <w:ilvl w:val="0"/>
          <w:numId w:val="6"/>
        </w:numPr>
        <w:spacing w:line="276" w:lineRule="auto"/>
        <w:jc w:val="both"/>
        <w:rPr>
          <w:rFonts w:ascii="Times New Roman" w:hAnsi="Times New Roman" w:cs="Times New Roman"/>
          <w:sz w:val="20"/>
          <w:szCs w:val="20"/>
        </w:rPr>
      </w:pPr>
      <w:r>
        <w:rPr>
          <w:rFonts w:ascii="Times New Roman" w:hAnsi="Times New Roman" w:cs="Times New Roman"/>
          <w:sz w:val="20"/>
          <w:szCs w:val="20"/>
        </w:rPr>
        <w:t>Nam Kim Steel is entitled to check the product(s) at any time of claim during the warranty period.</w:t>
      </w:r>
    </w:p>
    <w:p>
      <w:pPr>
        <w:pStyle w:val="8"/>
        <w:numPr>
          <w:ilvl w:val="0"/>
          <w:numId w:val="6"/>
        </w:numPr>
        <w:spacing w:line="276" w:lineRule="auto"/>
        <w:jc w:val="both"/>
        <w:rPr>
          <w:rFonts w:hint="default" w:ascii="Times New Roman" w:hAnsi="Times New Roman" w:cs="Times New Roman"/>
          <w:sz w:val="20"/>
          <w:szCs w:val="20"/>
        </w:rPr>
      </w:pPr>
      <w:r>
        <w:rPr>
          <w:rFonts w:hint="default" w:ascii="Times New Roman" w:hAnsi="Times New Roman" w:eastAsia="宋体" w:cs="Times New Roman"/>
          <w:color w:val="000000"/>
          <w:sz w:val="21"/>
          <w:szCs w:val="21"/>
          <w:lang w:val="en-US"/>
        </w:rPr>
        <w:t>B</w:t>
      </w:r>
      <w:r>
        <w:rPr>
          <w:rFonts w:hint="default" w:ascii="Times New Roman" w:hAnsi="Times New Roman" w:eastAsia="宋体" w:cs="Times New Roman"/>
          <w:color w:val="000000"/>
          <w:sz w:val="21"/>
          <w:szCs w:val="21"/>
        </w:rPr>
        <w:t>uyer may claim on behalf of</w:t>
      </w:r>
      <w:r>
        <w:rPr>
          <w:rFonts w:hint="default" w:ascii="Times New Roman" w:hAnsi="Times New Roman" w:eastAsia="宋体" w:cs="Times New Roman"/>
          <w:color w:val="000000"/>
          <w:sz w:val="21"/>
          <w:szCs w:val="21"/>
          <w:lang w:val="en-US"/>
        </w:rPr>
        <w:t xml:space="preserve"> </w:t>
      </w:r>
      <w:r>
        <w:rPr>
          <w:rFonts w:hint="default" w:ascii="Times New Roman" w:hAnsi="Times New Roman" w:eastAsia="宋体" w:cs="Times New Roman"/>
          <w:color w:val="000000"/>
          <w:sz w:val="21"/>
          <w:szCs w:val="21"/>
        </w:rPr>
        <w:t>End users within the Warranty Period.  </w:t>
      </w:r>
    </w:p>
    <w:p>
      <w:pPr>
        <w:pStyle w:val="8"/>
        <w:numPr>
          <w:ilvl w:val="0"/>
          <w:numId w:val="6"/>
        </w:numPr>
        <w:spacing w:line="276" w:lineRule="auto"/>
        <w:jc w:val="both"/>
        <w:rPr>
          <w:rFonts w:ascii="Times New Roman" w:hAnsi="Times New Roman" w:cs="Times New Roman"/>
          <w:sz w:val="20"/>
          <w:szCs w:val="20"/>
        </w:rPr>
      </w:pPr>
      <w:r>
        <w:rPr>
          <w:rFonts w:ascii="Times New Roman" w:hAnsi="Times New Roman" w:cs="Times New Roman"/>
          <w:sz w:val="20"/>
          <w:szCs w:val="20"/>
        </w:rPr>
        <w:t>Product warranty is valid to the beginning environmental conditions. Any change of conditions (weather or environment) will nullify responsibility.</w:t>
      </w:r>
    </w:p>
    <w:p>
      <w:pPr>
        <w:pStyle w:val="8"/>
        <w:numPr>
          <w:ilvl w:val="0"/>
          <w:numId w:val="6"/>
        </w:numPr>
        <w:spacing w:line="276" w:lineRule="auto"/>
        <w:jc w:val="both"/>
        <w:rPr>
          <w:rFonts w:ascii="Times New Roman" w:hAnsi="Times New Roman" w:cs="Times New Roman"/>
          <w:sz w:val="20"/>
          <w:szCs w:val="20"/>
        </w:rPr>
      </w:pPr>
      <w:r>
        <w:rPr>
          <w:rFonts w:ascii="Times New Roman" w:hAnsi="Times New Roman" w:cs="Times New Roman"/>
          <w:sz w:val="20"/>
          <w:szCs w:val="20"/>
        </w:rPr>
        <w:t>This Warranty Letter is intended exclusively for the Buyer and holds no validity if transferred to any third party.</w:t>
      </w:r>
    </w:p>
    <w:p>
      <w:pPr>
        <w:pStyle w:val="8"/>
        <w:numPr>
          <w:ilvl w:val="0"/>
          <w:numId w:val="6"/>
        </w:numPr>
        <w:spacing w:line="276" w:lineRule="auto"/>
        <w:jc w:val="both"/>
        <w:rPr>
          <w:rFonts w:ascii="Times New Roman" w:hAnsi="Times New Roman" w:cs="Times New Roman"/>
          <w:sz w:val="20"/>
          <w:szCs w:val="20"/>
        </w:rPr>
      </w:pPr>
      <w:r>
        <w:rPr>
          <w:rFonts w:ascii="Times New Roman" w:hAnsi="Times New Roman" w:cs="Times New Roman"/>
          <w:sz w:val="20"/>
          <w:szCs w:val="20"/>
        </w:rPr>
        <w:t>This warranty will become effective when all of above conditions are done, since the date of issuing.</w:t>
      </w:r>
    </w:p>
    <w:p>
      <w:pPr>
        <w:pStyle w:val="8"/>
        <w:spacing w:line="276" w:lineRule="auto"/>
        <w:jc w:val="both"/>
        <w:rPr>
          <w:rFonts w:ascii="Times New Roman" w:hAnsi="Times New Roman" w:cs="Times New Roman"/>
          <w:b/>
          <w:i/>
          <w:sz w:val="20"/>
          <w:szCs w:val="20"/>
        </w:rPr>
      </w:pP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p>
    <w:p>
      <w:pPr>
        <w:pStyle w:val="8"/>
        <w:spacing w:line="276" w:lineRule="auto"/>
        <w:jc w:val="right"/>
        <w:rPr>
          <w:rFonts w:ascii="Times New Roman" w:hAnsi="Times New Roman" w:cs="Times New Roman"/>
          <w:b/>
          <w:i/>
          <w:sz w:val="20"/>
          <w:szCs w:val="20"/>
        </w:rPr>
      </w:pPr>
      <w:r>
        <w:rPr>
          <w:rFonts w:ascii="Times New Roman" w:hAnsi="Times New Roman" w:cs="Times New Roman"/>
          <w:b/>
          <w:i/>
          <w:sz w:val="20"/>
          <w:szCs w:val="20"/>
        </w:rPr>
        <w:t>Approved by Board of Management of Nam Kim Steel</w:t>
      </w:r>
    </w:p>
    <w:p>
      <w:pPr>
        <w:pStyle w:val="8"/>
        <w:spacing w:line="276" w:lineRule="auto"/>
        <w:jc w:val="both"/>
        <w:rPr>
          <w:rFonts w:ascii="Times New Roman" w:hAnsi="Times New Roman" w:cs="Times New Roman"/>
          <w:sz w:val="20"/>
          <w:szCs w:val="20"/>
        </w:rPr>
      </w:pPr>
    </w:p>
    <w:p>
      <w:pPr>
        <w:tabs>
          <w:tab w:val="left" w:pos="4770"/>
        </w:tabs>
        <w:spacing w:line="276" w:lineRule="auto"/>
        <w:jc w:val="both"/>
        <w:rPr>
          <w:rFonts w:ascii="Times New Roman" w:hAnsi="Times New Roman" w:cs="Times New Roman"/>
          <w:b/>
          <w:sz w:val="20"/>
          <w:szCs w:val="20"/>
        </w:rPr>
      </w:pPr>
    </w:p>
    <w:sectPr>
      <w:headerReference r:id="rId4" w:type="default"/>
      <w:footerReference r:id="rId5" w:type="default"/>
      <w:pgSz w:w="12240" w:h="15840"/>
      <w:pgMar w:top="1000" w:right="1440" w:bottom="1440" w:left="1440" w:header="432"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Times New Roman"/>
    <w:panose1 w:val="02010600030101010101"/>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SimSun">
    <w:altName w:val="Arial Unicode MS"/>
    <w:panose1 w:val="02010600030101010101"/>
    <w:charset w:val="86"/>
    <w:family w:val="auto"/>
    <w:pitch w:val="default"/>
    <w:sig w:usb0="00000003" w:usb1="080E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00"/>
    <w:family w:val="auto"/>
    <w:pitch w:val="default"/>
    <w:sig w:usb0="E10002FF" w:usb1="4000ACFF" w:usb2="00000009" w:usb3="00000000" w:csb0="2000019F" w:csb1="00000000"/>
  </w:font>
  <w:font w:name="Symbol">
    <w:panose1 w:val="05050102010706020507"/>
    <w:charset w:val="02"/>
    <w:family w:val="auto"/>
    <w:pitch w:val="default"/>
    <w:sig w:usb0="00000000" w:usb1="00000000" w:usb2="00000000" w:usb3="00000000" w:csb0="80000000" w:csb1="00000000"/>
  </w:font>
  <w:font w:name="Calibri Light">
    <w:altName w:val="Calibri"/>
    <w:panose1 w:val="00000000000000000000"/>
    <w:charset w:val="00"/>
    <w:family w:val="auto"/>
    <w:pitch w:val="default"/>
    <w:sig w:usb0="00000001" w:usb1="4000207B" w:usb2="00000000" w:usb3="00000000" w:csb0="0000019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Calibri" w:cs="Times New Roman"/>
        <w:sz w:val="22"/>
        <w:szCs w:val="22"/>
        <w:lang w:val="en-US" w:eastAsia="en-US" w:bidi="ar-SA"/>
      </w:rPr>
      <w:pict>
        <v:shape id="Text Box 1"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t>1</w:t>
                </w:r>
                <w:r>
                  <w:rPr>
                    <w:sz w:val="18"/>
                    <w:lang w:val="en-US"/>
                  </w:rPr>
                  <w:fldChar w:fldCharType="end"/>
                </w:r>
                <w:r>
                  <w:rPr>
                    <w:rFonts w:hint="default"/>
                    <w:sz w:val="18"/>
                    <w:lang w:val="en-US"/>
                  </w:rPr>
                  <w:t>/2</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07947580">
    <w:nsid w:val="2A326C3C"/>
    <w:multiLevelType w:val="multilevel"/>
    <w:tmpl w:val="2A326C3C"/>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9919648">
    <w:nsid w:val="39373620"/>
    <w:multiLevelType w:val="multilevel"/>
    <w:tmpl w:val="39373620"/>
    <w:lvl w:ilvl="0" w:tentative="1">
      <w:start w:val="1"/>
      <w:numFmt w:val="bullet"/>
      <w:lvlText w:val="-"/>
      <w:lvlJc w:val="left"/>
      <w:pPr>
        <w:ind w:left="1080" w:hanging="360"/>
      </w:pPr>
      <w:rPr>
        <w:rFonts w:hint="default" w:ascii="Times New Roman" w:hAnsi="Times New Roman" w:eastAsia="Calibri" w:cs="Times New Roman"/>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1717585422">
    <w:nsid w:val="6660460E"/>
    <w:multiLevelType w:val="multilevel"/>
    <w:tmpl w:val="6660460E"/>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9098449">
    <w:nsid w:val="35972751"/>
    <w:multiLevelType w:val="multilevel"/>
    <w:tmpl w:val="35972751"/>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04951004">
    <w:nsid w:val="718B3EDC"/>
    <w:multiLevelType w:val="multilevel"/>
    <w:tmpl w:val="718B3EDC"/>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8294384">
    <w:nsid w:val="10966F70"/>
    <w:multiLevelType w:val="multilevel"/>
    <w:tmpl w:val="10966F70"/>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07947580"/>
  </w:num>
  <w:num w:numId="2">
    <w:abstractNumId w:val="1904951004"/>
  </w:num>
  <w:num w:numId="3">
    <w:abstractNumId w:val="959919648"/>
  </w:num>
  <w:num w:numId="4">
    <w:abstractNumId w:val="278294384"/>
  </w:num>
  <w:num w:numId="5">
    <w:abstractNumId w:val="899098449"/>
  </w:num>
  <w:num w:numId="6">
    <w:abstractNumId w:val="1717585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0"/>
  <w:displayHorizontalDrawingGridEvery w:val="1"/>
  <w:displayVerticalDrawingGridEvery w:val="1"/>
  <w:noPunctuationKerning w:val="1"/>
  <w:characterSpacingControl w:val="doNotCompress"/>
  <w:compat>
    <w:spaceForUL/>
    <w:doNotLeaveBackslashAlone/>
    <w:ulTrailSpace/>
    <w:doNotBreakWrappedTables/>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10"/>
    <w:qFormat/>
    <w:uiPriority w:val="9"/>
    <w:pPr>
      <w:keepNext/>
      <w:keepLines/>
      <w:spacing w:before="240" w:after="0"/>
      <w:outlineLvl w:val="0"/>
    </w:pPr>
    <w:rPr>
      <w:rFonts w:ascii="Calibri Light" w:hAnsi="Calibri Light"/>
      <w:color w:val="2D73B3"/>
      <w:sz w:val="32"/>
      <w:szCs w:val="32"/>
    </w:rPr>
  </w:style>
  <w:style w:type="character" w:default="1" w:styleId="6">
    <w:name w:val="Default Paragraph Font"/>
    <w:semiHidden/>
    <w:unhideWhenUsed/>
    <w:uiPriority w:val="1"/>
  </w:style>
  <w:style w:type="paragraph" w:styleId="3">
    <w:name w:val="Balloon Text"/>
    <w:basedOn w:val="1"/>
    <w:link w:val="11"/>
    <w:semiHidden/>
    <w:unhideWhenUsed/>
    <w:uiPriority w:val="99"/>
    <w:pPr>
      <w:spacing w:after="0" w:line="240" w:lineRule="auto"/>
    </w:pPr>
    <w:rPr>
      <w:rFonts w:ascii="Tahoma" w:hAnsi="Tahoma" w:cs="Tahoma"/>
      <w:sz w:val="16"/>
      <w:szCs w:val="16"/>
    </w:rPr>
  </w:style>
  <w:style w:type="paragraph" w:styleId="4">
    <w:name w:val="footer"/>
    <w:basedOn w:val="1"/>
    <w:link w:val="13"/>
    <w:unhideWhenUsed/>
    <w:uiPriority w:val="99"/>
    <w:pPr>
      <w:tabs>
        <w:tab w:val="center" w:pos="4680"/>
        <w:tab w:val="right" w:pos="9360"/>
      </w:tabs>
      <w:spacing w:after="0" w:line="240" w:lineRule="auto"/>
    </w:pPr>
  </w:style>
  <w:style w:type="paragraph" w:styleId="5">
    <w:name w:val="header"/>
    <w:basedOn w:val="1"/>
    <w:link w:val="12"/>
    <w:unhideWhenUsed/>
    <w:uiPriority w:val="99"/>
    <w:pPr>
      <w:tabs>
        <w:tab w:val="center" w:pos="4680"/>
        <w:tab w:val="right" w:pos="9360"/>
      </w:tabs>
      <w:spacing w:after="0" w:line="240" w:lineRule="auto"/>
    </w:pPr>
  </w:style>
  <w:style w:type="character" w:styleId="7">
    <w:name w:val="Emphasis"/>
    <w:basedOn w:val="6"/>
    <w:qFormat/>
    <w:uiPriority w:val="20"/>
    <w:rPr>
      <w:i/>
      <w:iCs/>
    </w:rPr>
  </w:style>
  <w:style w:type="paragraph" w:customStyle="1" w:styleId="8">
    <w:name w:val="List Paragraph"/>
    <w:basedOn w:val="1"/>
    <w:qFormat/>
    <w:uiPriority w:val="34"/>
    <w:pPr>
      <w:ind w:left="720"/>
      <w:contextualSpacing/>
    </w:pPr>
  </w:style>
  <w:style w:type="character" w:customStyle="1" w:styleId="9">
    <w:name w:val="apple-converted-space"/>
    <w:basedOn w:val="6"/>
    <w:uiPriority w:val="0"/>
    <w:rPr/>
  </w:style>
  <w:style w:type="character" w:customStyle="1" w:styleId="10">
    <w:name w:val="Heading 1 Char"/>
    <w:basedOn w:val="6"/>
    <w:link w:val="2"/>
    <w:uiPriority w:val="9"/>
    <w:rPr>
      <w:rFonts w:ascii="Calibri Light" w:hAnsi="Calibri Light"/>
      <w:color w:val="2D73B3"/>
      <w:sz w:val="32"/>
      <w:szCs w:val="32"/>
    </w:rPr>
  </w:style>
  <w:style w:type="character" w:customStyle="1" w:styleId="11">
    <w:name w:val="Balloon Text Char"/>
    <w:basedOn w:val="6"/>
    <w:link w:val="3"/>
    <w:semiHidden/>
    <w:uiPriority w:val="99"/>
    <w:rPr>
      <w:rFonts w:ascii="Tahoma" w:hAnsi="Tahoma" w:cs="Tahoma"/>
      <w:sz w:val="16"/>
      <w:szCs w:val="16"/>
    </w:rPr>
  </w:style>
  <w:style w:type="character" w:customStyle="1" w:styleId="12">
    <w:name w:val="Header Char"/>
    <w:basedOn w:val="6"/>
    <w:link w:val="5"/>
    <w:uiPriority w:val="99"/>
    <w:rPr/>
  </w:style>
  <w:style w:type="character" w:customStyle="1" w:styleId="13">
    <w:name w:val="Footer Char"/>
    <w:basedOn w:val="6"/>
    <w:link w:val="4"/>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674</Words>
  <Characters>3854</Characters>
  <Lines>32</Lines>
  <Paragraphs>9</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2014-10-22T08:25:00Z</dcterms:created>
  <dc:creator>Nguyễn Thanh Lâm</dc:creator>
  <cp:lastModifiedBy>locvht</cp:lastModifiedBy>
  <cp:lastPrinted>2015-08-19T09:42:00Z</cp:lastPrinted>
  <dcterms:modified xsi:type="dcterms:W3CDTF">2016-06-06T09:13:30Z</dcterms:modified>
  <dc:title>WARRANTY 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